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6D" w:rsidRDefault="0056046D" w:rsidP="0056046D">
      <w:pPr>
        <w:pStyle w:val="font8"/>
        <w:rPr>
          <w:b/>
          <w:bCs/>
        </w:rPr>
      </w:pPr>
      <w:bookmarkStart w:id="0" w:name="_GoBack"/>
      <w:r>
        <w:rPr>
          <w:b/>
          <w:bCs/>
        </w:rPr>
        <w:t xml:space="preserve">Thuistaal vol taalbarrières </w:t>
      </w:r>
    </w:p>
    <w:bookmarkEnd w:id="0"/>
    <w:p w:rsidR="0056046D" w:rsidRDefault="0056046D" w:rsidP="0056046D">
      <w:pPr>
        <w:pStyle w:val="font8"/>
      </w:pPr>
      <w:r>
        <w:rPr>
          <w:b/>
          <w:bCs/>
        </w:rPr>
        <w:t>Een thuissituatie onder stress heeft een negatieve invloed op het taalniveau van het kind.</w:t>
      </w:r>
      <w:r>
        <w:t xml:space="preserve"> Het is een minder goede leeromgeving om taalontwikkeling te stimuleren dan wanneer een kind in een stabiele, relaxte thuissituatie opgroeit.</w:t>
      </w:r>
    </w:p>
    <w:p w:rsidR="0056046D" w:rsidRDefault="0056046D" w:rsidP="0056046D">
      <w:pPr>
        <w:pStyle w:val="font8"/>
      </w:pPr>
      <w:r>
        <w:t>Bij ouders die in armoede leven, gaat hun energie vaak meer naar BBB: brood, bed en bad dan naar andere, belangrijke ontwikkelingen van het kind. Hun zorg is: hebben mijn kinderen alles wat ze materieel nodig hebben?</w:t>
      </w:r>
    </w:p>
    <w:p w:rsidR="0056046D" w:rsidRDefault="0056046D" w:rsidP="0056046D">
      <w:pPr>
        <w:pStyle w:val="font8"/>
      </w:pPr>
      <w:r>
        <w:rPr>
          <w:rStyle w:val="wixguard"/>
        </w:rPr>
        <w:t>​</w:t>
      </w:r>
      <w:r>
        <w:rPr>
          <w:b/>
          <w:bCs/>
        </w:rPr>
        <w:t>Daarnaast speelt ook het onderwijsniveau van de moeder een rol.</w:t>
      </w:r>
      <w:r>
        <w:t xml:space="preserve"> Is de moeder laag opgeleid, dan kan dit de taalontwikkeling van het kind negatief beïnvloeden.</w:t>
      </w:r>
    </w:p>
    <w:p w:rsidR="0056046D" w:rsidRDefault="0056046D" w:rsidP="0056046D">
      <w:pPr>
        <w:pStyle w:val="font8"/>
      </w:pPr>
      <w:r>
        <w:t xml:space="preserve">Hoger opgeleiden en in het bijzonder bepaalde beroepssectoren zoals bv. sociale en onderwijssector heeft meer inzicht in het belang om met je kind te spreken. Dat is niet voor alle middenklassers zo. Zeker als de ouders tweeverdieners zijn. Ouders komen vaker doodop en </w:t>
      </w:r>
      <w:proofErr w:type="spellStart"/>
      <w:r>
        <w:t>gestresst</w:t>
      </w:r>
      <w:proofErr w:type="spellEnd"/>
      <w:r>
        <w:t xml:space="preserve"> thuis en moet het huishouden nog runnen, eigen sociaal leven onderhouden,… Kinderen worden sneller voor tv/ laptop gezet.</w:t>
      </w:r>
    </w:p>
    <w:p w:rsidR="0056046D" w:rsidRDefault="0056046D" w:rsidP="0056046D">
      <w:pPr>
        <w:pStyle w:val="font8"/>
      </w:pPr>
      <w:r>
        <w:t>Ouders en leerlingen die leven in armoede hebben een netwerk uit gelijkgezinden. Soms net een trapje hoger op de sociale hoger, soms net een trapje lager. Wat maakt dat kinderen in hun nabije omgeving een minder rijk taalaanbod horen.</w:t>
      </w:r>
    </w:p>
    <w:p w:rsidR="0056046D" w:rsidRDefault="0056046D" w:rsidP="0056046D">
      <w:pPr>
        <w:pStyle w:val="font8"/>
      </w:pPr>
      <w:r>
        <w:t>Bovendien hebben kinderen van mensen in armoede minder kansen om deel te nemen aan sociale activiteiten met gemixte klassen en kunnen ze bijgevolg hun sociale vaardigheden minder vaak oefenen. En wanneer ze toch naar een activiteit gaan, zullen ze sneller opvallen door hun afwijkend uiterlijk/ gedrag (bv uiterlijk, beperkte financiële bijdrage, directe taal) waardoor ze sneller gemeden worden. Zo hebben ze minder kansen om te oefenen, zowel op gebied van sociale vaardigheden als op gebied van taalontwikkeling.</w:t>
      </w:r>
    </w:p>
    <w:p w:rsidR="0056046D" w:rsidRDefault="0056046D" w:rsidP="0056046D">
      <w:pPr>
        <w:pStyle w:val="font8"/>
      </w:pPr>
      <w:r>
        <w:rPr>
          <w:b/>
          <w:bCs/>
        </w:rPr>
        <w:t>Mensen in armoede gebruiken minder gebalde taal</w:t>
      </w:r>
      <w:r>
        <w:t xml:space="preserve"> d.w.z. met zo weinig woorden zo veel mogelijk proberen te zeggen. Een rijke woordenschat maakt gebalde taal mogelijk. Mensen in armoede gebruiken meer taal om hetzelfde te zeggen. Gebalde taal leidt tot meer interpretatie omdat dit vanuit zijn eigen referentiekader gebeurt.</w:t>
      </w:r>
    </w:p>
    <w:p w:rsidR="0056046D" w:rsidRDefault="0056046D" w:rsidP="0056046D">
      <w:pPr>
        <w:pStyle w:val="font8"/>
      </w:pPr>
      <w:r>
        <w:rPr>
          <w:b/>
          <w:bCs/>
        </w:rPr>
        <w:t xml:space="preserve">De ouderschap stijl kan een positieve of negatieve invloed uitoefenen. </w:t>
      </w:r>
      <w:r>
        <w:t>Bij het positieve ouderschap, waar het kind wordt aangemoedigd, uitgedaagd,…tijdens het leerproces, zullen de leerkansen groter zijn dan kinderen die opgroeien onder een negatief ouderschap.</w:t>
      </w:r>
    </w:p>
    <w:p w:rsidR="0056046D" w:rsidRDefault="0056046D" w:rsidP="0056046D">
      <w:pPr>
        <w:pStyle w:val="font8"/>
      </w:pPr>
      <w:r>
        <w:t>Hoe meer stress men ervaart, hoe sneller ouders willen dat er gevolg wordt gegeven aan hun verwachtingen. Dit is ook zo voor middenklasse die vaak doodop en gestresseerd thuis komen. Dit gaat ten koste van de tijd voor een diepgaand overleg, voor psychologische emotionele processen.</w:t>
      </w:r>
    </w:p>
    <w:p w:rsidR="0056046D" w:rsidRDefault="0056046D" w:rsidP="0056046D">
      <w:pPr>
        <w:pStyle w:val="font8"/>
      </w:pPr>
      <w:r>
        <w:t>Kinderen die huilerig, lastig, over-</w:t>
      </w:r>
      <w:proofErr w:type="spellStart"/>
      <w:r>
        <w:t>exited</w:t>
      </w:r>
      <w:proofErr w:type="spellEnd"/>
      <w:r>
        <w:t xml:space="preserve"> en vol met negatieve ervaringen van school komen, vragen ontzettend veel energie van ouders. Hoe gepast reageren op steeds weerkerend “vervelend” gedrag. Het is leuker met een vrolijk, zorgeloos kind te praten dan steeds over problemen of moeten troosten, kalmeren, ….</w:t>
      </w:r>
    </w:p>
    <w:p w:rsidR="00FD516E" w:rsidRDefault="00FD516E"/>
    <w:sectPr w:rsidR="00FD5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6D"/>
    <w:rsid w:val="0056046D"/>
    <w:rsid w:val="00FD5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AD61"/>
  <w15:chartTrackingRefBased/>
  <w15:docId w15:val="{530DFC4B-7584-48C2-9F4F-888773DE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56046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wixguard">
    <w:name w:val="wixguard"/>
    <w:basedOn w:val="Standaardalinea-lettertype"/>
    <w:rsid w:val="0056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2516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Van Parys</dc:creator>
  <cp:keywords/>
  <dc:description/>
  <cp:lastModifiedBy>Aaron Van Parys</cp:lastModifiedBy>
  <cp:revision>1</cp:revision>
  <dcterms:created xsi:type="dcterms:W3CDTF">2021-05-04T10:52:00Z</dcterms:created>
  <dcterms:modified xsi:type="dcterms:W3CDTF">2021-05-04T10:54:00Z</dcterms:modified>
</cp:coreProperties>
</file>